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B5A" w:rsidRPr="00D82BEB" w:rsidRDefault="00D82BEB" w:rsidP="001529EE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D82BEB">
        <w:rPr>
          <w:rFonts w:ascii="Arial" w:hAnsi="Arial" w:cs="Arial"/>
          <w:b/>
          <w:bCs/>
          <w:sz w:val="24"/>
        </w:rPr>
        <w:t xml:space="preserve">3GPP TSG RAN WG1 </w:t>
      </w:r>
      <w:r w:rsidR="00B00BB0">
        <w:rPr>
          <w:rFonts w:ascii="Arial" w:hAnsi="Arial" w:cs="Arial"/>
          <w:b/>
          <w:bCs/>
          <w:sz w:val="24"/>
        </w:rPr>
        <w:t>Meeting 90bis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  <w:t>R1-</w:t>
      </w:r>
      <w:r w:rsidR="00F8604B" w:rsidRPr="00D82BEB">
        <w:rPr>
          <w:rFonts w:ascii="Arial" w:hAnsi="Arial" w:cs="Arial"/>
          <w:b/>
          <w:bCs/>
          <w:sz w:val="24"/>
        </w:rPr>
        <w:t>17</w:t>
      </w:r>
      <w:r w:rsidR="0094652E">
        <w:rPr>
          <w:rFonts w:ascii="Arial" w:hAnsi="Arial" w:cs="Arial"/>
          <w:b/>
          <w:bCs/>
          <w:sz w:val="24"/>
        </w:rPr>
        <w:t>1</w:t>
      </w:r>
      <w:r w:rsidR="005E4051">
        <w:rPr>
          <w:rFonts w:ascii="Arial" w:hAnsi="Arial" w:cs="Arial"/>
          <w:b/>
          <w:bCs/>
          <w:sz w:val="24"/>
        </w:rPr>
        <w:t>9165</w:t>
      </w:r>
    </w:p>
    <w:p w:rsidR="00E67E2D" w:rsidRPr="00D82BEB" w:rsidRDefault="00300A66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Prague, Czech Republic, 9</w:t>
      </w:r>
      <w:r w:rsidRPr="00300A66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305F5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 xml:space="preserve">– </w:t>
      </w:r>
      <w:r>
        <w:rPr>
          <w:rFonts w:ascii="Arial" w:hAnsi="Arial" w:cs="Arial"/>
          <w:b/>
          <w:bCs/>
          <w:sz w:val="24"/>
          <w:lang w:val="en-US"/>
        </w:rPr>
        <w:t>13</w:t>
      </w:r>
      <w:r w:rsidRPr="00300A66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 October</w:t>
      </w:r>
      <w:r w:rsidR="00305F55" w:rsidRPr="00D82B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83B35" w:rsidRPr="00D82BEB">
        <w:rPr>
          <w:rFonts w:ascii="Arial" w:hAnsi="Arial" w:cs="Arial"/>
          <w:b/>
          <w:bCs/>
          <w:sz w:val="24"/>
          <w:lang w:val="en-US"/>
        </w:rPr>
        <w:t>2017</w:t>
      </w:r>
    </w:p>
    <w:p w:rsidR="00D82BEB" w:rsidRPr="00300A66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  <w:lang w:val="en-US"/>
        </w:rPr>
      </w:pPr>
    </w:p>
    <w:p w:rsidR="002F3B4F" w:rsidRDefault="00A0385F" w:rsidP="001529EE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608A" w:rsidRPr="00131148">
        <w:rPr>
          <w:rFonts w:ascii="Arial" w:hAnsi="Arial" w:cs="Arial"/>
        </w:rPr>
        <w:t>Reply LS on NR minimum carrier bandwidth and SS block numerology</w:t>
      </w:r>
    </w:p>
    <w:p w:rsidR="00D82BEB" w:rsidRPr="00E367FE" w:rsidRDefault="002F3B4F" w:rsidP="008E5C48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8E5C48" w:rsidRPr="008E5C48">
        <w:rPr>
          <w:rFonts w:ascii="Arial" w:eastAsia="Yu Mincho" w:hAnsi="Arial" w:cs="Arial"/>
          <w:lang w:eastAsia="ja-JP"/>
        </w:rPr>
        <w:t>R4-17</w:t>
      </w:r>
      <w:r w:rsidR="005C608A">
        <w:rPr>
          <w:rFonts w:ascii="Arial" w:eastAsia="Yu Mincho" w:hAnsi="Arial" w:cs="Arial"/>
          <w:lang w:eastAsia="ja-JP"/>
        </w:rPr>
        <w:t>09187</w:t>
      </w:r>
      <w:r w:rsidR="008E5C48">
        <w:rPr>
          <w:rFonts w:ascii="Arial" w:eastAsia="Yu Mincho" w:hAnsi="Arial" w:cs="Arial"/>
          <w:lang w:eastAsia="ja-JP"/>
        </w:rPr>
        <w:t>(</w:t>
      </w:r>
      <w:r w:rsidR="005C608A">
        <w:rPr>
          <w:rFonts w:ascii="Arial" w:eastAsia="Yu Mincho" w:hAnsi="Arial" w:cs="Arial"/>
          <w:lang w:eastAsia="ja-JP"/>
        </w:rPr>
        <w:t>R1-175373</w:t>
      </w:r>
      <w:r w:rsidR="008E5C48">
        <w:rPr>
          <w:rFonts w:ascii="Arial" w:eastAsia="Yu Mincho" w:hAnsi="Arial" w:cs="Arial"/>
          <w:lang w:eastAsia="ja-JP"/>
        </w:rPr>
        <w:t>)</w:t>
      </w:r>
      <w:r w:rsidR="008E5C48" w:rsidRPr="008E5C48">
        <w:rPr>
          <w:rFonts w:ascii="Arial" w:eastAsia="Yu Mincho" w:hAnsi="Arial" w:cs="Arial"/>
          <w:lang w:eastAsia="ja-JP"/>
        </w:rPr>
        <w:cr/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817DEC">
        <w:rPr>
          <w:rFonts w:ascii="Arial" w:eastAsia="MS Mincho" w:hAnsi="Arial" w:cs="Arial"/>
          <w:bCs/>
          <w:lang w:eastAsia="ja-JP"/>
        </w:rPr>
        <w:t>RAN WG1</w:t>
      </w:r>
      <w:bookmarkStart w:id="0" w:name="_GoBack"/>
      <w:bookmarkEnd w:id="0"/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 xml:space="preserve">RAN </w:t>
      </w:r>
      <w:r w:rsidR="00371E2A">
        <w:rPr>
          <w:rFonts w:ascii="Arial" w:hAnsi="Arial" w:cs="Arial"/>
          <w:bCs/>
          <w:lang w:eastAsia="zh-CN"/>
        </w:rPr>
        <w:t>WG4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E367FE">
        <w:rPr>
          <w:rFonts w:ascii="Arial" w:hAnsi="Arial" w:cs="Arial"/>
          <w:bCs/>
        </w:rPr>
        <w:t xml:space="preserve"> </w:t>
      </w:r>
    </w:p>
    <w:p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386375">
        <w:rPr>
          <w:rFonts w:cs="Arial"/>
          <w:b w:val="0"/>
          <w:bCs/>
        </w:rPr>
        <w:t>Asbjörn Grövlen</w:t>
      </w:r>
    </w:p>
    <w:p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386375">
        <w:rPr>
          <w:rFonts w:cs="Arial"/>
          <w:b w:val="0"/>
          <w:bCs/>
          <w:color w:val="auto"/>
        </w:rPr>
        <w:t>asbjorn.grovlen@ericsson.com</w:t>
      </w:r>
    </w:p>
    <w:p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:rsidR="00A0385F" w:rsidRDefault="00A0385F" w:rsidP="001529EE">
      <w:pPr>
        <w:jc w:val="both"/>
        <w:rPr>
          <w:rFonts w:ascii="Arial" w:hAnsi="Arial" w:cs="Arial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066203" w:rsidRPr="005C608A" w:rsidRDefault="001E11E3" w:rsidP="005C608A">
      <w:pPr>
        <w:spacing w:after="60"/>
        <w:ind w:left="1985" w:hanging="1985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</w:t>
      </w:r>
      <w:r w:rsidR="00E367FE">
        <w:rPr>
          <w:rFonts w:ascii="Arial" w:hAnsi="Arial" w:cs="Arial"/>
          <w:lang w:val="en-US"/>
        </w:rPr>
        <w:t xml:space="preserve">discussed the </w:t>
      </w:r>
      <w:r w:rsidR="005C608A" w:rsidRPr="005C608A">
        <w:rPr>
          <w:rFonts w:ascii="Arial" w:hAnsi="Arial" w:cs="Arial"/>
        </w:rPr>
        <w:t>minimum carrier bandwidth and SS block numerology</w:t>
      </w:r>
      <w:r w:rsidR="005C608A">
        <w:rPr>
          <w:rFonts w:ascii="Arial" w:hAnsi="Arial" w:cs="Arial"/>
        </w:rPr>
        <w:t xml:space="preserve"> </w:t>
      </w:r>
      <w:r w:rsidR="0079242A">
        <w:rPr>
          <w:rFonts w:ascii="Arial" w:hAnsi="Arial" w:cs="Arial"/>
        </w:rPr>
        <w:t xml:space="preserve">and </w:t>
      </w:r>
      <w:r w:rsidR="00E367FE">
        <w:rPr>
          <w:rFonts w:ascii="Arial" w:hAnsi="Arial" w:cs="Arial"/>
          <w:lang w:eastAsia="zh-CN"/>
        </w:rPr>
        <w:t>made the following agreements:</w:t>
      </w:r>
    </w:p>
    <w:p w:rsidR="005C608A" w:rsidRDefault="005C608A" w:rsidP="005C608A"/>
    <w:p w:rsidR="005C608A" w:rsidRDefault="005C608A" w:rsidP="005C608A">
      <w:pPr>
        <w:pStyle w:val="ListParagraph"/>
        <w:numPr>
          <w:ilvl w:val="0"/>
          <w:numId w:val="25"/>
        </w:numPr>
        <w:tabs>
          <w:tab w:val="left" w:pos="720"/>
        </w:tabs>
        <w:contextualSpacing/>
      </w:pPr>
      <w:r>
        <w:t>For both sub-6 and above-6, reduce the PBCH to X PRB per symbol and add Y PBCH PRBs to SSS symbol with no other redesign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X=20 </w:t>
      </w:r>
    </w:p>
    <w:p w:rsidR="005C608A" w:rsidRDefault="005C608A" w:rsidP="005C608A">
      <w:pPr>
        <w:pStyle w:val="ListParagraph"/>
        <w:numPr>
          <w:ilvl w:val="2"/>
          <w:numId w:val="26"/>
        </w:numPr>
        <w:tabs>
          <w:tab w:val="left" w:pos="720"/>
        </w:tabs>
        <w:contextualSpacing/>
      </w:pPr>
      <w:r>
        <w:t xml:space="preserve">Y=2*(24-X)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Same mapping rule(frequency-first, time-second) for data and DMRS is applied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rPr>
          <w:highlight w:val="darkYellow"/>
        </w:rPr>
        <w:t>Working assumption</w:t>
      </w:r>
      <w:r>
        <w:t xml:space="preserve">: The same DMRS density in the PBCH PRB in the SSS symbols is assumed 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sub-6: Single SCS assumption with the exception of bands with LTE/NR DL coexistence and 5 MHz minimum bandwidth (band 5 and band 66)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For above-6: RAN1 assumes a single SCS per band. If dual SCS is deemed critically necessary by RAN4 for a band, the total number of hypothesis shall not be increased, or insignificantly increased compared to single SCS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After initial cell selection, the UE is expected to find a single SCS per frequency layer</w:t>
      </w:r>
    </w:p>
    <w:p w:rsidR="005C608A" w:rsidRDefault="005C608A" w:rsidP="005C608A">
      <w:pPr>
        <w:pStyle w:val="ListParagraph"/>
        <w:numPr>
          <w:ilvl w:val="1"/>
          <w:numId w:val="25"/>
        </w:numPr>
        <w:tabs>
          <w:tab w:val="left" w:pos="720"/>
        </w:tabs>
        <w:contextualSpacing/>
      </w:pPr>
      <w:r>
        <w:t>(Working assumption) The EPRE offset between SSS RE and PBCH DM-RS RE is 0 dB</w:t>
      </w:r>
    </w:p>
    <w:p w:rsidR="00A76E07" w:rsidRPr="005C608A" w:rsidRDefault="00A76E07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eastAsia="ja-JP"/>
        </w:rPr>
      </w:pPr>
    </w:p>
    <w:p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367FE" w:rsidRDefault="00E367FE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ask RAN4</w:t>
      </w:r>
      <w:r w:rsidR="001529EE" w:rsidRPr="00391DBE">
        <w:rPr>
          <w:rFonts w:ascii="Arial" w:hAnsi="Arial" w:cs="Arial"/>
        </w:rPr>
        <w:t xml:space="preserve"> to take the above information into account in their future work</w:t>
      </w:r>
      <w:r>
        <w:rPr>
          <w:rFonts w:ascii="Arial" w:hAnsi="Arial" w:cs="Arial"/>
        </w:rPr>
        <w:t>.</w:t>
      </w:r>
    </w:p>
    <w:p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8B29E8">
        <w:rPr>
          <w:rFonts w:ascii="Arial" w:hAnsi="Arial" w:cs="Arial"/>
          <w:bCs/>
        </w:rPr>
        <w:t xml:space="preserve">1                  </w:t>
      </w:r>
      <w:r w:rsidR="00906B81">
        <w:rPr>
          <w:rFonts w:ascii="Arial" w:hAnsi="Arial" w:cs="Arial"/>
          <w:bCs/>
        </w:rPr>
        <w:t xml:space="preserve">      </w:t>
      </w:r>
      <w:r w:rsidR="008B29E8">
        <w:rPr>
          <w:rFonts w:ascii="Arial" w:hAnsi="Arial" w:cs="Arial"/>
          <w:bCs/>
        </w:rPr>
        <w:t>27 November – 1</w:t>
      </w:r>
      <w:r>
        <w:rPr>
          <w:rFonts w:ascii="Arial" w:hAnsi="Arial" w:cs="Arial"/>
          <w:bCs/>
          <w:vertAlign w:val="superscript"/>
        </w:rPr>
        <w:t xml:space="preserve"> </w:t>
      </w:r>
      <w:r w:rsidR="008B29E8">
        <w:rPr>
          <w:rFonts w:ascii="Arial" w:hAnsi="Arial" w:cs="Arial"/>
        </w:rPr>
        <w:t>December</w:t>
      </w:r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B29E8">
        <w:rPr>
          <w:rFonts w:ascii="Arial" w:hAnsi="Arial" w:cs="Arial"/>
        </w:rPr>
        <w:t>Reno</w:t>
      </w:r>
      <w:r>
        <w:rPr>
          <w:rFonts w:ascii="Arial" w:hAnsi="Arial" w:cs="Arial"/>
        </w:rPr>
        <w:t xml:space="preserve">, </w:t>
      </w:r>
      <w:r w:rsidR="008B29E8">
        <w:rPr>
          <w:rFonts w:ascii="Arial" w:hAnsi="Arial" w:cs="Arial"/>
        </w:rPr>
        <w:t>USA</w:t>
      </w:r>
    </w:p>
    <w:p w:rsidR="00C70123" w:rsidRDefault="00C70123" w:rsidP="00C70123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TSG RAN WG1 NR Adhoc                         22 – 26 </w:t>
      </w:r>
      <w:r>
        <w:rPr>
          <w:rFonts w:ascii="Arial" w:hAnsi="Arial" w:cs="Arial"/>
        </w:rPr>
        <w:t xml:space="preserve">January 2018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Vancouver, Canada</w:t>
      </w:r>
    </w:p>
    <w:p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075" w:rsidRDefault="008C2075" w:rsidP="00A0385F">
      <w:r>
        <w:separator/>
      </w:r>
    </w:p>
  </w:endnote>
  <w:endnote w:type="continuationSeparator" w:id="0">
    <w:p w:rsidR="008C2075" w:rsidRDefault="008C207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075" w:rsidRDefault="008C2075" w:rsidP="00A0385F">
      <w:r>
        <w:separator/>
      </w:r>
    </w:p>
  </w:footnote>
  <w:footnote w:type="continuationSeparator" w:id="0">
    <w:p w:rsidR="008C2075" w:rsidRDefault="008C2075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E1F98"/>
    <w:multiLevelType w:val="hybridMultilevel"/>
    <w:tmpl w:val="DF1A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DD"/>
    <w:multiLevelType w:val="hybridMultilevel"/>
    <w:tmpl w:val="8352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4"/>
  </w:num>
  <w:num w:numId="9">
    <w:abstractNumId w:val="4"/>
  </w:num>
  <w:num w:numId="10">
    <w:abstractNumId w:val="22"/>
  </w:num>
  <w:num w:numId="11">
    <w:abstractNumId w:val="25"/>
  </w:num>
  <w:num w:numId="12">
    <w:abstractNumId w:val="14"/>
  </w:num>
  <w:num w:numId="13">
    <w:abstractNumId w:val="16"/>
  </w:num>
  <w:num w:numId="14">
    <w:abstractNumId w:val="1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1036B"/>
    <w:rsid w:val="00130EDD"/>
    <w:rsid w:val="00131148"/>
    <w:rsid w:val="001324A9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7440"/>
    <w:rsid w:val="002630FA"/>
    <w:rsid w:val="00263685"/>
    <w:rsid w:val="00264EB8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0A66"/>
    <w:rsid w:val="00305F55"/>
    <w:rsid w:val="003073C2"/>
    <w:rsid w:val="00307D4A"/>
    <w:rsid w:val="00314282"/>
    <w:rsid w:val="00315BDB"/>
    <w:rsid w:val="00320AA6"/>
    <w:rsid w:val="00325A53"/>
    <w:rsid w:val="00347671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A0724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1B1D"/>
    <w:rsid w:val="004C532C"/>
    <w:rsid w:val="004C6819"/>
    <w:rsid w:val="004C6C16"/>
    <w:rsid w:val="004C7421"/>
    <w:rsid w:val="004E197F"/>
    <w:rsid w:val="004E51FB"/>
    <w:rsid w:val="00500E62"/>
    <w:rsid w:val="00514E18"/>
    <w:rsid w:val="00516485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C608A"/>
    <w:rsid w:val="005D2B9F"/>
    <w:rsid w:val="005D5827"/>
    <w:rsid w:val="005D6CE6"/>
    <w:rsid w:val="005D7C5B"/>
    <w:rsid w:val="005E257B"/>
    <w:rsid w:val="005E4051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A07EC"/>
    <w:rsid w:val="006A3DEE"/>
    <w:rsid w:val="006B0400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242A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17DEC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2075"/>
    <w:rsid w:val="008C7AB3"/>
    <w:rsid w:val="008D1242"/>
    <w:rsid w:val="008D3FA7"/>
    <w:rsid w:val="008E06D6"/>
    <w:rsid w:val="008E2B35"/>
    <w:rsid w:val="008E5C48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1C2B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0DD1"/>
    <w:rsid w:val="00A96373"/>
    <w:rsid w:val="00AA2DD1"/>
    <w:rsid w:val="00AA38EA"/>
    <w:rsid w:val="00AB21B1"/>
    <w:rsid w:val="00AB25E7"/>
    <w:rsid w:val="00AB73F6"/>
    <w:rsid w:val="00AC07A4"/>
    <w:rsid w:val="00AC63B5"/>
    <w:rsid w:val="00AE15A2"/>
    <w:rsid w:val="00AF14F0"/>
    <w:rsid w:val="00B00BB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3063E"/>
    <w:rsid w:val="00C40BA3"/>
    <w:rsid w:val="00C43A1B"/>
    <w:rsid w:val="00C43AF8"/>
    <w:rsid w:val="00C46BF3"/>
    <w:rsid w:val="00C50331"/>
    <w:rsid w:val="00C51444"/>
    <w:rsid w:val="00C626AA"/>
    <w:rsid w:val="00C70123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164FA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201E9"/>
    <w:rsid w:val="00F2757D"/>
    <w:rsid w:val="00F30871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CA0E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C6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37211-AFC4-4164-A79D-F8194447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1406</Characters>
  <Application>Microsoft Office Word</Application>
  <DocSecurity>0</DocSecurity>
  <Lines>43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2017-10-12T18:06:00Z</dcterms:created>
  <dcterms:modified xsi:type="dcterms:W3CDTF">2017-10-12T18:07:00Z</dcterms:modified>
</cp:coreProperties>
</file>